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C4" w:rsidRPr="00534929" w:rsidRDefault="00DE65C4" w:rsidP="00DE65C4">
      <w:pPr>
        <w:jc w:val="center"/>
        <w:rPr>
          <w:rFonts w:ascii="Arial" w:hAnsi="Arial" w:cs="Arial"/>
          <w:szCs w:val="28"/>
        </w:rPr>
      </w:pPr>
      <w:r w:rsidRPr="00534929">
        <w:rPr>
          <w:rFonts w:ascii="Arial" w:hAnsi="Arial" w:cs="Arial"/>
          <w:szCs w:val="28"/>
        </w:rPr>
        <w:t xml:space="preserve">Butte County In-Home Supportive Services (IHSS) </w:t>
      </w:r>
    </w:p>
    <w:p w:rsidR="00DE65C4" w:rsidRPr="00534929" w:rsidRDefault="00DE65C4" w:rsidP="00DE65C4">
      <w:pPr>
        <w:jc w:val="center"/>
        <w:rPr>
          <w:rFonts w:ascii="Arial" w:hAnsi="Arial" w:cs="Arial"/>
          <w:szCs w:val="28"/>
        </w:rPr>
      </w:pPr>
      <w:r w:rsidRPr="00534929">
        <w:rPr>
          <w:rFonts w:ascii="Arial" w:hAnsi="Arial" w:cs="Arial"/>
          <w:szCs w:val="28"/>
        </w:rPr>
        <w:t>Advisory Committee</w:t>
      </w:r>
      <w:r>
        <w:rPr>
          <w:rFonts w:ascii="Arial" w:hAnsi="Arial" w:cs="Arial"/>
          <w:szCs w:val="28"/>
        </w:rPr>
        <w:t xml:space="preserve"> Minutes </w:t>
      </w:r>
    </w:p>
    <w:p w:rsidR="00DE65C4" w:rsidRPr="00534929" w:rsidRDefault="00473475" w:rsidP="00DE65C4">
      <w:pPr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August 14</w:t>
      </w:r>
      <w:r w:rsidR="003E433F">
        <w:rPr>
          <w:rFonts w:ascii="Arial" w:hAnsi="Arial" w:cs="Arial"/>
          <w:szCs w:val="16"/>
        </w:rPr>
        <w:t>, 2018</w:t>
      </w:r>
    </w:p>
    <w:p w:rsidR="00DE65C4" w:rsidRPr="00534929" w:rsidRDefault="003E433F" w:rsidP="00DE65C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10:00 a.m. – 12:0</w:t>
      </w:r>
      <w:r w:rsidR="00DE65C4">
        <w:rPr>
          <w:rFonts w:ascii="Arial" w:hAnsi="Arial" w:cs="Arial"/>
        </w:rPr>
        <w:t>0 p.m.</w:t>
      </w:r>
    </w:p>
    <w:p w:rsidR="00DE65C4" w:rsidRPr="00534929" w:rsidRDefault="00DE65C4" w:rsidP="00DE65C4">
      <w:pPr>
        <w:jc w:val="center"/>
        <w:rPr>
          <w:rFonts w:ascii="Arial" w:hAnsi="Arial" w:cs="Arial"/>
        </w:rPr>
      </w:pPr>
      <w:r w:rsidRPr="00534929">
        <w:rPr>
          <w:rFonts w:ascii="Arial" w:hAnsi="Arial" w:cs="Arial"/>
        </w:rPr>
        <w:t>2445 Carmichael Drive, Willow Room (Butte Community Employment Center-CEC)</w:t>
      </w:r>
    </w:p>
    <w:p w:rsidR="00DE65C4" w:rsidRPr="00534929" w:rsidRDefault="00DE65C4" w:rsidP="00DE65C4">
      <w:pPr>
        <w:jc w:val="center"/>
        <w:rPr>
          <w:rFonts w:ascii="Arial" w:hAnsi="Arial" w:cs="Arial"/>
        </w:rPr>
      </w:pPr>
      <w:r w:rsidRPr="00534929">
        <w:rPr>
          <w:rFonts w:ascii="Arial" w:hAnsi="Arial" w:cs="Arial"/>
        </w:rPr>
        <w:t xml:space="preserve">Chico, California </w:t>
      </w:r>
    </w:p>
    <w:p w:rsidR="00DE65C4" w:rsidRPr="00A45F95" w:rsidRDefault="00DE65C4" w:rsidP="00DE65C4">
      <w:pPr>
        <w:rPr>
          <w:rFonts w:ascii="Arial" w:hAnsi="Arial" w:cs="Arial"/>
          <w:b/>
          <w:szCs w:val="28"/>
        </w:rPr>
      </w:pPr>
      <w:r w:rsidRPr="00A45F95">
        <w:rPr>
          <w:rFonts w:ascii="Arial" w:hAnsi="Arial" w:cs="Arial"/>
          <w:b/>
          <w:szCs w:val="28"/>
        </w:rPr>
        <w:t xml:space="preserve"> </w:t>
      </w:r>
    </w:p>
    <w:p w:rsidR="00DE65C4" w:rsidRPr="00534929" w:rsidRDefault="00DE65C4" w:rsidP="00DE65C4">
      <w:pPr>
        <w:ind w:left="-180"/>
        <w:jc w:val="center"/>
        <w:rPr>
          <w:rFonts w:ascii="Arial" w:hAnsi="Arial" w:cs="Arial"/>
          <w:szCs w:val="28"/>
        </w:rPr>
      </w:pPr>
    </w:p>
    <w:p w:rsidR="00DE65C4" w:rsidRPr="003F52FF" w:rsidRDefault="003F52FF" w:rsidP="003F52F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C4BD4">
        <w:rPr>
          <w:rFonts w:ascii="Arial" w:hAnsi="Arial" w:cs="Arial"/>
        </w:rPr>
        <w:t>Call to Order- Chairperson</w:t>
      </w:r>
      <w:r w:rsidR="00DE65C4" w:rsidRPr="003F52FF">
        <w:rPr>
          <w:rFonts w:ascii="Arial" w:hAnsi="Arial" w:cs="Arial"/>
        </w:rPr>
        <w:t>, Sarah May</w:t>
      </w:r>
    </w:p>
    <w:p w:rsidR="00DE65C4" w:rsidRPr="00534929" w:rsidRDefault="00DE65C4" w:rsidP="00DE65C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534929">
        <w:rPr>
          <w:rFonts w:ascii="Arial" w:hAnsi="Arial" w:cs="Arial"/>
        </w:rPr>
        <w:t>The meeting was calle</w:t>
      </w:r>
      <w:r w:rsidR="00473475">
        <w:rPr>
          <w:rFonts w:ascii="Arial" w:hAnsi="Arial" w:cs="Arial"/>
        </w:rPr>
        <w:t>d to order by Sarah May at 10:20</w:t>
      </w:r>
      <w:r w:rsidRPr="00534929">
        <w:rPr>
          <w:rFonts w:ascii="Arial" w:hAnsi="Arial" w:cs="Arial"/>
        </w:rPr>
        <w:t xml:space="preserve"> a.m.</w:t>
      </w:r>
    </w:p>
    <w:p w:rsidR="00DE65C4" w:rsidRPr="00534929" w:rsidRDefault="00DE65C4" w:rsidP="00DE65C4">
      <w:pPr>
        <w:rPr>
          <w:rFonts w:ascii="Arial" w:hAnsi="Arial" w:cs="Arial"/>
        </w:rPr>
      </w:pPr>
    </w:p>
    <w:p w:rsidR="00DE65C4" w:rsidRPr="003F52FF" w:rsidRDefault="00DE65C4" w:rsidP="003F52F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3F52FF">
        <w:rPr>
          <w:rFonts w:ascii="Arial" w:hAnsi="Arial" w:cs="Arial"/>
        </w:rPr>
        <w:t>E</w:t>
      </w:r>
      <w:r w:rsidR="00E261C7">
        <w:rPr>
          <w:rFonts w:ascii="Arial" w:hAnsi="Arial" w:cs="Arial"/>
        </w:rPr>
        <w:t xml:space="preserve">stablishment of a Quorum- </w:t>
      </w:r>
      <w:r w:rsidR="00CC4BD4">
        <w:rPr>
          <w:rFonts w:ascii="Arial" w:hAnsi="Arial" w:cs="Arial"/>
        </w:rPr>
        <w:t>Vice-</w:t>
      </w:r>
      <w:r w:rsidR="00E261C7">
        <w:rPr>
          <w:rFonts w:ascii="Arial" w:hAnsi="Arial" w:cs="Arial"/>
        </w:rPr>
        <w:t>Chair</w:t>
      </w:r>
      <w:r w:rsidR="00CC4BD4">
        <w:rPr>
          <w:rFonts w:ascii="Arial" w:hAnsi="Arial" w:cs="Arial"/>
        </w:rPr>
        <w:t>, Mark Gordon</w:t>
      </w:r>
    </w:p>
    <w:p w:rsidR="003E433F" w:rsidRDefault="00DE65C4" w:rsidP="00DE65C4">
      <w:pPr>
        <w:ind w:left="690"/>
        <w:rPr>
          <w:rFonts w:ascii="Arial" w:hAnsi="Arial" w:cs="Arial"/>
        </w:rPr>
      </w:pPr>
      <w:r w:rsidRPr="00534929">
        <w:rPr>
          <w:rFonts w:ascii="Arial" w:hAnsi="Arial" w:cs="Arial"/>
        </w:rPr>
        <w:t>A quorum was established.</w:t>
      </w:r>
      <w:r>
        <w:rPr>
          <w:rFonts w:ascii="Arial" w:hAnsi="Arial" w:cs="Arial"/>
        </w:rPr>
        <w:t xml:space="preserve"> </w:t>
      </w:r>
    </w:p>
    <w:p w:rsidR="00DE65C4" w:rsidRPr="00534929" w:rsidRDefault="008C3825" w:rsidP="00DE65C4">
      <w:pPr>
        <w:ind w:left="690"/>
        <w:rPr>
          <w:rFonts w:ascii="Arial" w:hAnsi="Arial" w:cs="Arial"/>
        </w:rPr>
      </w:pPr>
      <w:r>
        <w:rPr>
          <w:rFonts w:ascii="Arial" w:hAnsi="Arial" w:cs="Arial"/>
        </w:rPr>
        <w:t>Introductions were made around the table.</w:t>
      </w:r>
    </w:p>
    <w:p w:rsidR="00DE65C4" w:rsidRDefault="00DE65C4" w:rsidP="00D71C6B">
      <w:pPr>
        <w:pStyle w:val="ListParagraph"/>
        <w:ind w:left="690"/>
        <w:rPr>
          <w:rFonts w:ascii="Arial" w:hAnsi="Arial" w:cs="Arial"/>
        </w:rPr>
      </w:pPr>
      <w:r w:rsidRPr="008017D8">
        <w:rPr>
          <w:rFonts w:ascii="Arial" w:hAnsi="Arial" w:cs="Arial"/>
        </w:rPr>
        <w:t>Mem</w:t>
      </w:r>
      <w:r>
        <w:rPr>
          <w:rFonts w:ascii="Arial" w:hAnsi="Arial" w:cs="Arial"/>
        </w:rPr>
        <w:t>bers</w:t>
      </w:r>
      <w:r w:rsidRPr="008017D8">
        <w:rPr>
          <w:rFonts w:ascii="Arial" w:hAnsi="Arial" w:cs="Arial"/>
        </w:rPr>
        <w:t xml:space="preserve"> in attendance were: Committee Members:</w:t>
      </w:r>
      <w:r>
        <w:rPr>
          <w:rFonts w:ascii="Arial" w:hAnsi="Arial" w:cs="Arial"/>
        </w:rPr>
        <w:t xml:space="preserve"> Sarah May, </w:t>
      </w:r>
      <w:r w:rsidRPr="00467AB3">
        <w:rPr>
          <w:rFonts w:ascii="Arial" w:hAnsi="Arial" w:cs="Arial"/>
        </w:rPr>
        <w:t>Sarah</w:t>
      </w:r>
      <w:r w:rsidRPr="008017D8">
        <w:rPr>
          <w:rFonts w:ascii="Arial" w:hAnsi="Arial" w:cs="Arial"/>
        </w:rPr>
        <w:t xml:space="preserve"> Okumbe</w:t>
      </w:r>
      <w:r>
        <w:rPr>
          <w:rFonts w:ascii="Arial" w:hAnsi="Arial" w:cs="Arial"/>
        </w:rPr>
        <w:t xml:space="preserve">, </w:t>
      </w:r>
      <w:r w:rsidR="00CC4BD4">
        <w:rPr>
          <w:rFonts w:ascii="Arial" w:hAnsi="Arial" w:cs="Arial"/>
        </w:rPr>
        <w:t>Mark Gordon,</w:t>
      </w:r>
      <w:r w:rsidR="003E433F">
        <w:rPr>
          <w:rFonts w:ascii="Arial" w:hAnsi="Arial" w:cs="Arial"/>
        </w:rPr>
        <w:t xml:space="preserve"> </w:t>
      </w:r>
      <w:r w:rsidR="00D92939">
        <w:rPr>
          <w:rFonts w:ascii="Arial" w:hAnsi="Arial" w:cs="Arial"/>
        </w:rPr>
        <w:t>Domenic Console,</w:t>
      </w:r>
      <w:r w:rsidR="00473475">
        <w:rPr>
          <w:rFonts w:ascii="Arial" w:hAnsi="Arial" w:cs="Arial"/>
        </w:rPr>
        <w:t xml:space="preserve"> Talmadge House</w:t>
      </w:r>
      <w:r w:rsidR="00FC051B">
        <w:rPr>
          <w:rFonts w:ascii="Arial" w:hAnsi="Arial" w:cs="Arial"/>
        </w:rPr>
        <w:t xml:space="preserve"> </w:t>
      </w:r>
      <w:r w:rsidR="003E433F">
        <w:rPr>
          <w:rFonts w:ascii="Arial" w:hAnsi="Arial" w:cs="Arial"/>
        </w:rPr>
        <w:t xml:space="preserve">and </w:t>
      </w:r>
      <w:proofErr w:type="spellStart"/>
      <w:r w:rsidR="003E433F">
        <w:rPr>
          <w:rFonts w:ascii="Arial" w:hAnsi="Arial" w:cs="Arial"/>
        </w:rPr>
        <w:t>Mariann</w:t>
      </w:r>
      <w:proofErr w:type="spellEnd"/>
      <w:r w:rsidR="003E433F">
        <w:rPr>
          <w:rFonts w:ascii="Arial" w:hAnsi="Arial" w:cs="Arial"/>
        </w:rPr>
        <w:t xml:space="preserve"> Ramirez</w:t>
      </w:r>
      <w:r w:rsidR="00EE5BE8">
        <w:rPr>
          <w:rFonts w:ascii="Arial" w:hAnsi="Arial" w:cs="Arial"/>
        </w:rPr>
        <w:t xml:space="preserve">. </w:t>
      </w:r>
      <w:r w:rsidR="00473475">
        <w:rPr>
          <w:rFonts w:ascii="Arial" w:hAnsi="Arial" w:cs="Arial"/>
        </w:rPr>
        <w:t>Guest attending was Kara Hall Butte County Public Authority</w:t>
      </w:r>
      <w:r w:rsidR="003E433F">
        <w:rPr>
          <w:rFonts w:ascii="Arial" w:hAnsi="Arial" w:cs="Arial"/>
        </w:rPr>
        <w:t xml:space="preserve"> </w:t>
      </w:r>
      <w:r w:rsidR="00D92939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Lynn Haskell</w:t>
      </w:r>
      <w:r w:rsidR="00EE5BE8">
        <w:rPr>
          <w:rFonts w:ascii="Arial" w:hAnsi="Arial" w:cs="Arial"/>
        </w:rPr>
        <w:t xml:space="preserve"> Facilitator</w:t>
      </w:r>
      <w:r>
        <w:rPr>
          <w:rFonts w:ascii="Arial" w:hAnsi="Arial" w:cs="Arial"/>
        </w:rPr>
        <w:t xml:space="preserve">. </w:t>
      </w:r>
    </w:p>
    <w:p w:rsidR="008C3825" w:rsidRPr="00D71C6B" w:rsidRDefault="008C3825" w:rsidP="00D71C6B">
      <w:pPr>
        <w:pStyle w:val="ListParagraph"/>
        <w:ind w:left="690"/>
        <w:rPr>
          <w:rFonts w:ascii="Arial" w:hAnsi="Arial" w:cs="Arial"/>
        </w:rPr>
      </w:pPr>
    </w:p>
    <w:p w:rsidR="003808E5" w:rsidRDefault="00DE65C4" w:rsidP="003808E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Minutes of</w:t>
      </w:r>
      <w:r w:rsidR="00473475">
        <w:rPr>
          <w:rFonts w:ascii="Arial" w:hAnsi="Arial" w:cs="Arial"/>
        </w:rPr>
        <w:t xml:space="preserve"> May 8</w:t>
      </w:r>
      <w:r w:rsidR="00D92939">
        <w:rPr>
          <w:rFonts w:ascii="Arial" w:hAnsi="Arial" w:cs="Arial"/>
        </w:rPr>
        <w:t>, 2018</w:t>
      </w:r>
      <w:r w:rsidR="003808E5">
        <w:rPr>
          <w:rFonts w:ascii="Arial" w:hAnsi="Arial" w:cs="Arial"/>
        </w:rPr>
        <w:t xml:space="preserve">: </w:t>
      </w:r>
      <w:r w:rsidR="005C0198">
        <w:rPr>
          <w:rFonts w:ascii="Arial" w:hAnsi="Arial" w:cs="Arial"/>
        </w:rPr>
        <w:t xml:space="preserve">Mark moved </w:t>
      </w:r>
      <w:r w:rsidR="00D92939">
        <w:rPr>
          <w:rFonts w:ascii="Arial" w:hAnsi="Arial" w:cs="Arial"/>
        </w:rPr>
        <w:t>approved</w:t>
      </w:r>
      <w:r w:rsidR="005C0198">
        <w:rPr>
          <w:rFonts w:ascii="Arial" w:hAnsi="Arial" w:cs="Arial"/>
        </w:rPr>
        <w:t>, Domenic 2</w:t>
      </w:r>
      <w:r w:rsidR="005C0198" w:rsidRPr="005C0198">
        <w:rPr>
          <w:rFonts w:ascii="Arial" w:hAnsi="Arial" w:cs="Arial"/>
          <w:vertAlign w:val="superscript"/>
        </w:rPr>
        <w:t>nd</w:t>
      </w:r>
      <w:r w:rsidR="005C0198">
        <w:rPr>
          <w:rFonts w:ascii="Arial" w:hAnsi="Arial" w:cs="Arial"/>
        </w:rPr>
        <w:t>, Passed</w:t>
      </w:r>
    </w:p>
    <w:p w:rsidR="00C91ED0" w:rsidRPr="005C0198" w:rsidRDefault="00C91ED0" w:rsidP="005C0198">
      <w:pPr>
        <w:rPr>
          <w:rFonts w:ascii="Arial" w:hAnsi="Arial" w:cs="Arial"/>
        </w:rPr>
      </w:pPr>
    </w:p>
    <w:p w:rsidR="00BE7DC3" w:rsidRDefault="00811AE3" w:rsidP="00C91ED0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The first discussion</w:t>
      </w:r>
      <w:r w:rsidR="00CC3C81">
        <w:rPr>
          <w:rFonts w:ascii="Arial" w:hAnsi="Arial" w:cs="Arial"/>
        </w:rPr>
        <w:t xml:space="preserve"> revolved around the recent fires</w:t>
      </w:r>
      <w:r w:rsidR="00473475">
        <w:rPr>
          <w:rFonts w:ascii="Arial" w:hAnsi="Arial" w:cs="Arial"/>
        </w:rPr>
        <w:t xml:space="preserve">.  </w:t>
      </w:r>
      <w:proofErr w:type="gramStart"/>
      <w:r w:rsidR="00473475">
        <w:rPr>
          <w:rFonts w:ascii="Arial" w:hAnsi="Arial" w:cs="Arial"/>
        </w:rPr>
        <w:t>Questions about the safety of consumers was</w:t>
      </w:r>
      <w:proofErr w:type="gramEnd"/>
      <w:r w:rsidR="00473475">
        <w:rPr>
          <w:rFonts w:ascii="Arial" w:hAnsi="Arial" w:cs="Arial"/>
        </w:rPr>
        <w:t xml:space="preserve"> addressed</w:t>
      </w:r>
      <w:r w:rsidR="00CC3C81">
        <w:rPr>
          <w:rFonts w:ascii="Arial" w:hAnsi="Arial" w:cs="Arial"/>
        </w:rPr>
        <w:t>.  Providers are required to have emergency plans into place.  N</w:t>
      </w:r>
      <w:r w:rsidR="00473475">
        <w:rPr>
          <w:rFonts w:ascii="Arial" w:hAnsi="Arial" w:cs="Arial"/>
        </w:rPr>
        <w:t>ecessary actions are taken by the agencies that provide IHSS services. Lessons were learned from the 2009 fire that put new policies into place for consumer protection.</w:t>
      </w:r>
      <w:r w:rsidR="00F50338">
        <w:rPr>
          <w:rFonts w:ascii="Arial" w:hAnsi="Arial" w:cs="Arial"/>
        </w:rPr>
        <w:t xml:space="preserve">  Providers can follow consumers into shelters for consistency of care. “Torres shelter has been great.”</w:t>
      </w:r>
    </w:p>
    <w:p w:rsidR="004F742A" w:rsidRPr="00F50338" w:rsidRDefault="004F742A" w:rsidP="00F50338">
      <w:pPr>
        <w:rPr>
          <w:rFonts w:ascii="Arial" w:hAnsi="Arial" w:cs="Arial"/>
        </w:rPr>
      </w:pPr>
    </w:p>
    <w:p w:rsidR="001C6BE2" w:rsidRDefault="00F50338" w:rsidP="001C6BE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Lynn introduced the </w:t>
      </w:r>
      <w:r w:rsidR="00832A49">
        <w:rPr>
          <w:rFonts w:ascii="Arial" w:hAnsi="Arial" w:cs="Arial"/>
        </w:rPr>
        <w:t xml:space="preserve">new application process for new </w:t>
      </w:r>
      <w:r>
        <w:rPr>
          <w:rFonts w:ascii="Arial" w:hAnsi="Arial" w:cs="Arial"/>
        </w:rPr>
        <w:t>Advisory Committee</w:t>
      </w:r>
      <w:r w:rsidR="00832A49">
        <w:rPr>
          <w:rFonts w:ascii="Arial" w:hAnsi="Arial" w:cs="Arial"/>
        </w:rPr>
        <w:t xml:space="preserve"> members</w:t>
      </w:r>
      <w:r>
        <w:rPr>
          <w:rFonts w:ascii="Arial" w:hAnsi="Arial" w:cs="Arial"/>
        </w:rPr>
        <w:t xml:space="preserve"> put in place by the Board of Supervisors.  </w:t>
      </w:r>
      <w:proofErr w:type="spellStart"/>
      <w:r w:rsidR="003050C4">
        <w:rPr>
          <w:rFonts w:ascii="Arial" w:hAnsi="Arial" w:cs="Arial"/>
        </w:rPr>
        <w:t>Mariann</w:t>
      </w:r>
      <w:proofErr w:type="spellEnd"/>
      <w:r w:rsidR="003050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 find out about how to comply with the requirements</w:t>
      </w:r>
      <w:r w:rsidR="002E6787">
        <w:rPr>
          <w:rFonts w:ascii="Arial" w:hAnsi="Arial" w:cs="Arial"/>
        </w:rPr>
        <w:t xml:space="preserve"> for the Brown Act training.  Do already seated members need to be trained when agreeing to another term?  Mark shared an online training company</w:t>
      </w:r>
      <w:proofErr w:type="gramStart"/>
      <w:r w:rsidR="00FA65E9">
        <w:rPr>
          <w:rFonts w:ascii="Arial" w:hAnsi="Arial" w:cs="Arial"/>
        </w:rPr>
        <w:t xml:space="preserve">,  </w:t>
      </w:r>
      <w:bookmarkStart w:id="0" w:name="_GoBack"/>
      <w:bookmarkEnd w:id="0"/>
      <w:r w:rsidR="00832A49">
        <w:rPr>
          <w:rFonts w:ascii="Arial" w:hAnsi="Arial" w:cs="Arial"/>
        </w:rPr>
        <w:t>Sarah</w:t>
      </w:r>
      <w:proofErr w:type="gramEnd"/>
      <w:r w:rsidR="00832A49">
        <w:rPr>
          <w:rFonts w:ascii="Arial" w:hAnsi="Arial" w:cs="Arial"/>
        </w:rPr>
        <w:t xml:space="preserve"> May will ask Dianne at the Peg Taylor Center to fill the Advocacy position.  Mark Gordon was asked if he wants to continue for another 3 year term and he graciously accepted.</w:t>
      </w:r>
    </w:p>
    <w:p w:rsidR="00832A49" w:rsidRPr="00832A49" w:rsidRDefault="00832A49" w:rsidP="00832A49">
      <w:pPr>
        <w:rPr>
          <w:rFonts w:ascii="Arial" w:hAnsi="Arial" w:cs="Arial"/>
        </w:rPr>
      </w:pPr>
    </w:p>
    <w:p w:rsidR="009A2A8F" w:rsidRDefault="00832A49" w:rsidP="009A2A8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CICA report:  Charlie Bean was scheduled for a conference call with the Advisory Committee today but he is ill and had to reschedule</w:t>
      </w:r>
      <w:r w:rsidR="00A447FA">
        <w:rPr>
          <w:rFonts w:ascii="Arial" w:hAnsi="Arial" w:cs="Arial"/>
        </w:rPr>
        <w:t xml:space="preserve">.  The topic revolves around co-sponsoring a regional conference for CICA here in Chico.  </w:t>
      </w:r>
      <w:proofErr w:type="gramStart"/>
      <w:r w:rsidR="00A447FA">
        <w:rPr>
          <w:rFonts w:ascii="Arial" w:hAnsi="Arial" w:cs="Arial"/>
        </w:rPr>
        <w:t>A smaller group will</w:t>
      </w:r>
      <w:proofErr w:type="gramEnd"/>
      <w:r w:rsidR="00A447FA">
        <w:rPr>
          <w:rFonts w:ascii="Arial" w:hAnsi="Arial" w:cs="Arial"/>
        </w:rPr>
        <w:t xml:space="preserve"> conference with him before the November meeting and report at that meeting.</w:t>
      </w:r>
    </w:p>
    <w:p w:rsidR="00D71C6B" w:rsidRPr="009A2A8F" w:rsidRDefault="009A2A8F" w:rsidP="009A2A8F">
      <w:pPr>
        <w:rPr>
          <w:rFonts w:ascii="Arial" w:hAnsi="Arial" w:cs="Arial"/>
        </w:rPr>
      </w:pPr>
      <w:r w:rsidRPr="009A2A8F">
        <w:rPr>
          <w:rFonts w:ascii="Arial" w:hAnsi="Arial" w:cs="Arial"/>
        </w:rPr>
        <w:t xml:space="preserve"> </w:t>
      </w:r>
    </w:p>
    <w:p w:rsidR="003A12DB" w:rsidRDefault="00A447FA" w:rsidP="00D71C6B">
      <w:pPr>
        <w:pStyle w:val="ListParagraph"/>
        <w:numPr>
          <w:ilvl w:val="0"/>
          <w:numId w:val="7"/>
        </w:numPr>
        <w:rPr>
          <w:rFonts w:ascii="Arial" w:hAnsi="Arial"/>
        </w:rPr>
      </w:pPr>
      <w:proofErr w:type="spellStart"/>
      <w:r>
        <w:rPr>
          <w:rFonts w:ascii="Arial" w:hAnsi="Arial"/>
        </w:rPr>
        <w:t>Mariann</w:t>
      </w:r>
      <w:proofErr w:type="spellEnd"/>
      <w:r>
        <w:rPr>
          <w:rFonts w:ascii="Arial" w:hAnsi="Arial"/>
        </w:rPr>
        <w:t xml:space="preserve"> reported for DESS and it was requested that union issues be addressed.  Kara was able to explain what is communicated about the union at orientations.  </w:t>
      </w:r>
      <w:proofErr w:type="spellStart"/>
      <w:r>
        <w:rPr>
          <w:rFonts w:ascii="Arial" w:hAnsi="Arial"/>
        </w:rPr>
        <w:t>Mariann</w:t>
      </w:r>
      <w:proofErr w:type="spellEnd"/>
      <w:r>
        <w:rPr>
          <w:rFonts w:ascii="Arial" w:hAnsi="Arial"/>
        </w:rPr>
        <w:t xml:space="preserve"> explained that in Butte County the union is optional.  At orientation providers have an option to sign a card and if they do they are in the union for 1 year and can opt out after their first year.  The union needs to be notified by letter </w:t>
      </w:r>
      <w:r>
        <w:rPr>
          <w:rFonts w:ascii="Arial" w:hAnsi="Arial"/>
        </w:rPr>
        <w:lastRenderedPageBreak/>
        <w:t xml:space="preserve">otherwise their membership automatically rolls over.  Domenic reported that provider agencies have a practice of providing better benefits than the union because it </w:t>
      </w:r>
      <w:r w:rsidR="003A12DB">
        <w:rPr>
          <w:rFonts w:ascii="Arial" w:hAnsi="Arial"/>
        </w:rPr>
        <w:t xml:space="preserve">creates </w:t>
      </w:r>
      <w:r>
        <w:rPr>
          <w:rFonts w:ascii="Arial" w:hAnsi="Arial"/>
        </w:rPr>
        <w:t>an incentive t</w:t>
      </w:r>
      <w:r w:rsidR="003A12DB">
        <w:rPr>
          <w:rFonts w:ascii="Arial" w:hAnsi="Arial"/>
        </w:rPr>
        <w:t>hat</w:t>
      </w:r>
      <w:r>
        <w:rPr>
          <w:rFonts w:ascii="Arial" w:hAnsi="Arial"/>
        </w:rPr>
        <w:t xml:space="preserve"> </w:t>
      </w:r>
      <w:r w:rsidR="003A12DB">
        <w:rPr>
          <w:rFonts w:ascii="Arial" w:hAnsi="Arial"/>
        </w:rPr>
        <w:t xml:space="preserve">retains providers. Domenic had more questions about opting out, how members are notified and communication between the union and provider agencies.  Sarah </w:t>
      </w:r>
      <w:proofErr w:type="spellStart"/>
      <w:r w:rsidR="003A12DB">
        <w:rPr>
          <w:rFonts w:ascii="Arial" w:hAnsi="Arial"/>
        </w:rPr>
        <w:t>Okumbe</w:t>
      </w:r>
      <w:proofErr w:type="spellEnd"/>
      <w:r w:rsidR="003A12DB">
        <w:rPr>
          <w:rFonts w:ascii="Arial" w:hAnsi="Arial"/>
        </w:rPr>
        <w:t xml:space="preserve"> asked if we could invite a union representative to our next meeting.  Kara will follow up and invite a union rep for the November meeting.</w:t>
      </w:r>
    </w:p>
    <w:p w:rsidR="003A12DB" w:rsidRPr="003A12DB" w:rsidRDefault="003A12DB" w:rsidP="003A12DB">
      <w:pPr>
        <w:pStyle w:val="ListParagraph"/>
        <w:rPr>
          <w:rFonts w:ascii="Arial" w:hAnsi="Arial"/>
        </w:rPr>
      </w:pPr>
    </w:p>
    <w:p w:rsidR="00DE65C4" w:rsidRDefault="003A12DB" w:rsidP="003A12DB">
      <w:pPr>
        <w:ind w:left="720"/>
        <w:rPr>
          <w:rFonts w:ascii="Arial" w:hAnsi="Arial"/>
        </w:rPr>
      </w:pPr>
      <w:proofErr w:type="spellStart"/>
      <w:r>
        <w:rPr>
          <w:rFonts w:ascii="Arial" w:hAnsi="Arial"/>
        </w:rPr>
        <w:t>Mariann</w:t>
      </w:r>
      <w:proofErr w:type="spellEnd"/>
      <w:r>
        <w:rPr>
          <w:rFonts w:ascii="Arial" w:hAnsi="Arial"/>
        </w:rPr>
        <w:t xml:space="preserve"> reported that the Trump administration has rolled back the EVV (electronic visit verification) start date to 2020.  There is a mandate to hold more stake holder meetings.  The goal of the state is to make this process easy and fair and provide the accountability the federal government is requiring.</w:t>
      </w:r>
      <w:r w:rsidRPr="003A12DB">
        <w:rPr>
          <w:rFonts w:ascii="Arial" w:hAnsi="Arial"/>
        </w:rPr>
        <w:t xml:space="preserve"> </w:t>
      </w:r>
    </w:p>
    <w:p w:rsidR="00B8227E" w:rsidRDefault="00B8227E" w:rsidP="003A12DB">
      <w:pPr>
        <w:ind w:left="720"/>
        <w:rPr>
          <w:rFonts w:ascii="Arial" w:hAnsi="Arial"/>
        </w:rPr>
      </w:pPr>
    </w:p>
    <w:p w:rsidR="00B8227E" w:rsidRPr="003A12DB" w:rsidRDefault="00B8227E" w:rsidP="003A12DB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DESS will begin capturing LGBTQ+ information in order to address needs within that community.  Stonewall Alliance will be presenting to all adult services information about the LGBTQ+ community.  Information will be taken only at intake.  </w:t>
      </w:r>
      <w:proofErr w:type="spellStart"/>
      <w:r>
        <w:rPr>
          <w:rFonts w:ascii="Arial" w:hAnsi="Arial"/>
        </w:rPr>
        <w:t>Mariann</w:t>
      </w:r>
      <w:proofErr w:type="spellEnd"/>
      <w:r>
        <w:rPr>
          <w:rFonts w:ascii="Arial" w:hAnsi="Arial"/>
        </w:rPr>
        <w:t xml:space="preserve"> will bring definitions for updating and educating the Advisory Committee at the next meeting.</w:t>
      </w:r>
    </w:p>
    <w:p w:rsidR="00DE65C4" w:rsidRPr="007D4784" w:rsidRDefault="00DE65C4" w:rsidP="00DE65C4">
      <w:pPr>
        <w:pStyle w:val="ListParagraph"/>
        <w:rPr>
          <w:rFonts w:ascii="Arial" w:hAnsi="Arial"/>
        </w:rPr>
      </w:pPr>
    </w:p>
    <w:p w:rsidR="00B8227E" w:rsidRDefault="00B8227E" w:rsidP="000B0C33">
      <w:pPr>
        <w:pStyle w:val="ListParagraph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125 job applications were taken at the job fair.</w:t>
      </w:r>
    </w:p>
    <w:p w:rsidR="00750A31" w:rsidRDefault="00DE65C4" w:rsidP="00B8227E">
      <w:pPr>
        <w:pStyle w:val="ListParagrap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FC051B" w:rsidRDefault="00FC051B" w:rsidP="00FC051B">
      <w:pPr>
        <w:pStyle w:val="ListParagraph"/>
        <w:numPr>
          <w:ilvl w:val="0"/>
          <w:numId w:val="7"/>
        </w:numPr>
        <w:rPr>
          <w:rFonts w:ascii="Arial" w:hAnsi="Arial"/>
        </w:rPr>
      </w:pPr>
      <w:r>
        <w:rPr>
          <w:rFonts w:ascii="Arial" w:hAnsi="Arial"/>
        </w:rPr>
        <w:t>M</w:t>
      </w:r>
      <w:r w:rsidR="000B0C33">
        <w:rPr>
          <w:rFonts w:ascii="Arial" w:hAnsi="Arial"/>
        </w:rPr>
        <w:t>eeting adjourned-Sarah May 12:15</w:t>
      </w:r>
    </w:p>
    <w:p w:rsidR="002B689B" w:rsidRPr="00FC051B" w:rsidRDefault="002B689B" w:rsidP="00FC051B">
      <w:pPr>
        <w:rPr>
          <w:rFonts w:ascii="Arial" w:hAnsi="Arial"/>
        </w:rPr>
      </w:pPr>
      <w:r w:rsidRPr="00FC051B">
        <w:rPr>
          <w:rFonts w:ascii="Arial" w:hAnsi="Arial"/>
        </w:rPr>
        <w:t xml:space="preserve"> </w:t>
      </w:r>
    </w:p>
    <w:p w:rsidR="00DE65C4" w:rsidRPr="00534929" w:rsidRDefault="00DE65C4" w:rsidP="00DE65C4">
      <w:pPr>
        <w:pStyle w:val="ListParagraph"/>
        <w:ind w:left="360"/>
        <w:rPr>
          <w:rFonts w:ascii="Arial" w:hAnsi="Arial"/>
        </w:rPr>
      </w:pPr>
      <w:r>
        <w:rPr>
          <w:rFonts w:ascii="Arial" w:hAnsi="Arial"/>
        </w:rPr>
        <w:t xml:space="preserve">            Next meeting:    </w:t>
      </w:r>
      <w:r w:rsidR="002137BB">
        <w:rPr>
          <w:rFonts w:ascii="Arial" w:hAnsi="Arial"/>
        </w:rPr>
        <w:t xml:space="preserve">Date:  </w:t>
      </w:r>
      <w:r w:rsidR="000B0C33">
        <w:rPr>
          <w:rFonts w:ascii="Arial" w:hAnsi="Arial"/>
        </w:rPr>
        <w:t>November 13</w:t>
      </w:r>
      <w:r w:rsidR="0026597B">
        <w:rPr>
          <w:rFonts w:ascii="Arial" w:hAnsi="Arial"/>
        </w:rPr>
        <w:t>, 2018</w:t>
      </w:r>
    </w:p>
    <w:p w:rsidR="00DE65C4" w:rsidRPr="00534929" w:rsidRDefault="00DE65C4" w:rsidP="00DE65C4">
      <w:pPr>
        <w:pStyle w:val="ListParagraph"/>
        <w:ind w:left="360"/>
        <w:rPr>
          <w:rFonts w:ascii="Arial" w:hAnsi="Arial"/>
        </w:rPr>
      </w:pPr>
      <w:r w:rsidRPr="00534929">
        <w:rPr>
          <w:rFonts w:ascii="Arial" w:hAnsi="Arial"/>
        </w:rPr>
        <w:t xml:space="preserve">                            </w:t>
      </w:r>
      <w:r>
        <w:rPr>
          <w:rFonts w:ascii="Arial" w:hAnsi="Arial"/>
        </w:rPr>
        <w:t xml:space="preserve">          </w:t>
      </w:r>
      <w:r w:rsidR="0026597B">
        <w:rPr>
          <w:rFonts w:ascii="Arial" w:hAnsi="Arial"/>
        </w:rPr>
        <w:t>Time:  10:0</w:t>
      </w:r>
      <w:r w:rsidRPr="00534929">
        <w:rPr>
          <w:rFonts w:ascii="Arial" w:hAnsi="Arial"/>
        </w:rPr>
        <w:t>0 a.m</w:t>
      </w:r>
      <w:r w:rsidR="0026597B">
        <w:rPr>
          <w:rFonts w:ascii="Arial" w:hAnsi="Arial"/>
        </w:rPr>
        <w:t>. – 12:0</w:t>
      </w:r>
      <w:r>
        <w:rPr>
          <w:rFonts w:ascii="Arial" w:hAnsi="Arial"/>
        </w:rPr>
        <w:t>0 p.m.</w:t>
      </w:r>
    </w:p>
    <w:p w:rsidR="006A06BF" w:rsidRDefault="00DE65C4" w:rsidP="00DE65C4">
      <w:r w:rsidRPr="00534929">
        <w:rPr>
          <w:rFonts w:ascii="Arial" w:hAnsi="Arial"/>
        </w:rPr>
        <w:t xml:space="preserve">                           </w:t>
      </w:r>
      <w:r>
        <w:rPr>
          <w:rFonts w:ascii="Arial" w:hAnsi="Arial"/>
        </w:rPr>
        <w:t xml:space="preserve">           </w:t>
      </w:r>
      <w:r w:rsidRPr="00534929">
        <w:rPr>
          <w:rFonts w:ascii="Arial" w:hAnsi="Arial"/>
        </w:rPr>
        <w:t>Location:   2445 Carmichael Drive, Willow</w:t>
      </w:r>
      <w:r>
        <w:rPr>
          <w:rFonts w:ascii="Arial" w:hAnsi="Arial"/>
        </w:rPr>
        <w:t xml:space="preserve"> Room,</w:t>
      </w:r>
      <w:r w:rsidRPr="00534929">
        <w:rPr>
          <w:rFonts w:ascii="Arial" w:hAnsi="Arial"/>
        </w:rPr>
        <w:t xml:space="preserve"> C</w:t>
      </w:r>
    </w:p>
    <w:sectPr w:rsidR="006A0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E84"/>
    <w:multiLevelType w:val="hybridMultilevel"/>
    <w:tmpl w:val="26AE2D16"/>
    <w:lvl w:ilvl="0" w:tplc="E8BABA46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E4723"/>
    <w:multiLevelType w:val="hybridMultilevel"/>
    <w:tmpl w:val="BC5C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B60C1"/>
    <w:multiLevelType w:val="hybridMultilevel"/>
    <w:tmpl w:val="8DD48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F03EB0"/>
    <w:multiLevelType w:val="hybridMultilevel"/>
    <w:tmpl w:val="571EA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642372"/>
    <w:multiLevelType w:val="hybridMultilevel"/>
    <w:tmpl w:val="B44E99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8B7558"/>
    <w:multiLevelType w:val="hybridMultilevel"/>
    <w:tmpl w:val="EBD607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3C603B7"/>
    <w:multiLevelType w:val="hybridMultilevel"/>
    <w:tmpl w:val="5A70E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D49035B"/>
    <w:multiLevelType w:val="hybridMultilevel"/>
    <w:tmpl w:val="DA4C24B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61815D5F"/>
    <w:multiLevelType w:val="hybridMultilevel"/>
    <w:tmpl w:val="3C060B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5280B6D"/>
    <w:multiLevelType w:val="hybridMultilevel"/>
    <w:tmpl w:val="0F024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7F5206"/>
    <w:multiLevelType w:val="hybridMultilevel"/>
    <w:tmpl w:val="E4B8F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C4"/>
    <w:rsid w:val="0003378C"/>
    <w:rsid w:val="000B0C33"/>
    <w:rsid w:val="0013428F"/>
    <w:rsid w:val="001928B0"/>
    <w:rsid w:val="001B65CA"/>
    <w:rsid w:val="001C2497"/>
    <w:rsid w:val="001C6BE2"/>
    <w:rsid w:val="002137BB"/>
    <w:rsid w:val="0026597B"/>
    <w:rsid w:val="00273D88"/>
    <w:rsid w:val="00277B53"/>
    <w:rsid w:val="002B689B"/>
    <w:rsid w:val="002E6329"/>
    <w:rsid w:val="002E6787"/>
    <w:rsid w:val="003050C4"/>
    <w:rsid w:val="00317679"/>
    <w:rsid w:val="00363856"/>
    <w:rsid w:val="003808E5"/>
    <w:rsid w:val="003A12DB"/>
    <w:rsid w:val="003B4355"/>
    <w:rsid w:val="003D2249"/>
    <w:rsid w:val="003E433F"/>
    <w:rsid w:val="003F0C76"/>
    <w:rsid w:val="003F52FF"/>
    <w:rsid w:val="003F6668"/>
    <w:rsid w:val="00473475"/>
    <w:rsid w:val="0047657F"/>
    <w:rsid w:val="004E40F4"/>
    <w:rsid w:val="004F25CC"/>
    <w:rsid w:val="004F5A86"/>
    <w:rsid w:val="004F742A"/>
    <w:rsid w:val="00546C42"/>
    <w:rsid w:val="0059188F"/>
    <w:rsid w:val="005C0198"/>
    <w:rsid w:val="005F3E4C"/>
    <w:rsid w:val="006F13EC"/>
    <w:rsid w:val="007100E3"/>
    <w:rsid w:val="007314DF"/>
    <w:rsid w:val="00750A31"/>
    <w:rsid w:val="007542EC"/>
    <w:rsid w:val="007D76F4"/>
    <w:rsid w:val="00811AE3"/>
    <w:rsid w:val="00832A49"/>
    <w:rsid w:val="00864899"/>
    <w:rsid w:val="00895910"/>
    <w:rsid w:val="008C3825"/>
    <w:rsid w:val="008E394D"/>
    <w:rsid w:val="008E3E75"/>
    <w:rsid w:val="009135DA"/>
    <w:rsid w:val="009761ED"/>
    <w:rsid w:val="00993340"/>
    <w:rsid w:val="009A2A8F"/>
    <w:rsid w:val="009B4214"/>
    <w:rsid w:val="009C24B7"/>
    <w:rsid w:val="009E29A1"/>
    <w:rsid w:val="00A447FA"/>
    <w:rsid w:val="00A97FAB"/>
    <w:rsid w:val="00AA125B"/>
    <w:rsid w:val="00AE5092"/>
    <w:rsid w:val="00B13D81"/>
    <w:rsid w:val="00B8227E"/>
    <w:rsid w:val="00BA183E"/>
    <w:rsid w:val="00BD7A87"/>
    <w:rsid w:val="00BE7DC3"/>
    <w:rsid w:val="00C0464B"/>
    <w:rsid w:val="00C072F2"/>
    <w:rsid w:val="00C12C7D"/>
    <w:rsid w:val="00C1374A"/>
    <w:rsid w:val="00C91ED0"/>
    <w:rsid w:val="00CC3C81"/>
    <w:rsid w:val="00CC4BD4"/>
    <w:rsid w:val="00CF16B2"/>
    <w:rsid w:val="00D71C6B"/>
    <w:rsid w:val="00D92939"/>
    <w:rsid w:val="00DD7FDD"/>
    <w:rsid w:val="00DE65C4"/>
    <w:rsid w:val="00E261C7"/>
    <w:rsid w:val="00E3344B"/>
    <w:rsid w:val="00EE5BE8"/>
    <w:rsid w:val="00F21120"/>
    <w:rsid w:val="00F50338"/>
    <w:rsid w:val="00F67D95"/>
    <w:rsid w:val="00F77DF8"/>
    <w:rsid w:val="00FA65E9"/>
    <w:rsid w:val="00FC051B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65C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65C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2018-01-05T07:12:00Z</cp:lastPrinted>
  <dcterms:created xsi:type="dcterms:W3CDTF">2018-08-30T21:02:00Z</dcterms:created>
  <dcterms:modified xsi:type="dcterms:W3CDTF">2018-10-19T17:33:00Z</dcterms:modified>
</cp:coreProperties>
</file>